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0"/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404"/>
        <w:gridCol w:w="37"/>
        <w:gridCol w:w="4997"/>
        <w:gridCol w:w="2557"/>
      </w:tblGrid>
      <w:tr w:rsidR="00E851B0" w:rsidRPr="000F6BA9" w:rsidTr="00FF5A7D">
        <w:trPr>
          <w:trHeight w:val="600"/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7" w:type="dxa"/>
            <w:gridSpan w:val="2"/>
            <w:shd w:val="clear" w:color="auto" w:fill="CCCCCC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name</w:t>
            </w:r>
          </w:p>
        </w:tc>
        <w:tc>
          <w:tcPr>
            <w:tcW w:w="2536" w:type="dxa"/>
            <w:shd w:val="clear" w:color="auto" w:fill="CCCCCC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420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Beijing Normal University, Zhuhai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北京师范大学珠海分校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Beijing Wuzi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北京物资学院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Capital University of Economics and Business, Huaqiao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Central University of Finance and Economics (CUFE)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中央财经大学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Changsha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长沙大学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Chengdu University of Information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成都信息工程学院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Chongqing Technology and Business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重庆工商大学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Chongqing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Chongqing University of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重庆理工大学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Dalian Nationalities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大连民族学院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Dalian University of Foreign Languages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Dongbei University of Finance and Economics (DUFE)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Donghua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East China Jiaotong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Guangdong Polytechnic Normal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广东技术师范学院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Guangdong University of Business Studies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广东商学院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Guangdong University of Foreign Studies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Guangxi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广西大学商学院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Guangxi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广西财经学院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Guizhou College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贵州财经学院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Harbin University of Commerce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哈尔滨商业大学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Hebei Normal University of Science and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河北科技师范学院财经学院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Henan University of Economics and Laws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Huazhong University of Science and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Hubei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湖北大学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Hubei University of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湖北经济学院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Hunan Agricultural University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Hunan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湖南大学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Hunan University of Commerce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湖南商学院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Hunan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湖南财政经济学院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Inner Mongolia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内蒙古财经大学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Jiangnan University, Taihu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江南大学太湖学院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Jiangxi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江西财经大学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Jimei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Jinan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Lanzhou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Liaoning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Ludong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鲁东大学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Nanchang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南昌大学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Nanjing Audit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南京审计学院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Nanjing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Nanjing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南京财经大学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Ningbo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宁波大学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Ocean University of China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中国海洋大学管理学院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Qingdao Technological University Qindao College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青岛理工大学琴岛学院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Qingdao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青岛大学经济学院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Shandong Institute of Business and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山东工商学院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Business School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International Studies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Lixin University of Commerce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上海立信会计学院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Maritime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University of Finance and Economics, Zhejiang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上海财经大学浙江学院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Shanghai University of International Business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上海对外贸易大学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Shenyang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沈阳大学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Sichuan International Studies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四川外语学院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Sichuan Normal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四川師範大学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Sichuan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四川大学</w:t>
            </w:r>
            <w:r w:rsidRPr="00FF5A7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Sichuan University Jinjiang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四川大学锦江学院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Sichuan University, Jincheng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四川大学锦城学院</w:t>
            </w:r>
            <w:r w:rsidRPr="00FF5A7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Southwest University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Southwest University of Science and Technology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西南科技大学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Southwestern University of Finance and Economics, Tianfu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FF5A7D" w:rsidRDefault="00E851B0" w:rsidP="000A1161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FF5A7D">
              <w:rPr>
                <w:rFonts w:ascii="Arial" w:hAnsi="Arial" w:cs="宋体" w:hint="eastAsia"/>
                <w:color w:val="FF0000"/>
                <w:kern w:val="0"/>
                <w:sz w:val="18"/>
                <w:szCs w:val="18"/>
              </w:rPr>
              <w:t>西南财经大学天府学院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Sun Yat-sen University, Business School (Management School)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中山大学管理学院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Sun Yat-sen University, International Business School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中山大学国际商学院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Sun Yat-sen University, Nanfang College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中山大学南方学院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Sydney Institute of Language and Commerce Shanghai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上海大学悉尼工商学院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Tianjin Foreign Language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Tianjin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天津财经大学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International Business and Economics (UIBE)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Jiangsu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Wuhan Textile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Wuhan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Wuhan University of Technology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Xi’an International Study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西安外国语大学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Xi’an Jiaotong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西安交通大学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Xiamen University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Xi’an Eurasia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西安欧亚学院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Xi’an Technological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西安工业大学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Xinjiang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新疆财经大学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Yibin University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宜宾学院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Yunnan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Yunnan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云南财经大学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Zhejiang Gongshang University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浙江工商大学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Zhejiang University of Finance and Economics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浙江财经学院</w:t>
            </w: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Zhengzhou Institute of Aeronautical Industry Management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</w:tr>
      <w:tr w:rsidR="00E851B0" w:rsidRPr="000F6BA9" w:rsidTr="00FF5A7D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997" w:type="dxa"/>
            <w:gridSpan w:val="2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Zhongnan University of Economics and Law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E851B0" w:rsidRPr="000F6BA9" w:rsidRDefault="00E851B0" w:rsidP="000A116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F6BA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</w:tr>
    </w:tbl>
    <w:p w:rsidR="00E851B0" w:rsidRDefault="00E851B0">
      <w:pPr>
        <w:rPr>
          <w:rFonts w:cs="Times New Roman"/>
        </w:rPr>
      </w:pPr>
    </w:p>
    <w:sectPr w:rsidR="00E851B0" w:rsidSect="004D7C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B0" w:rsidRDefault="00E851B0" w:rsidP="00717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851B0" w:rsidRDefault="00E851B0" w:rsidP="00717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B0" w:rsidRDefault="00E851B0" w:rsidP="00717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851B0" w:rsidRDefault="00E851B0" w:rsidP="00717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B0" w:rsidRPr="00CE4D11" w:rsidRDefault="00E851B0" w:rsidP="00CE4D11">
    <w:pPr>
      <w:pStyle w:val="Header"/>
      <w:rPr>
        <w:rFonts w:cs="Times New Roman"/>
        <w:b/>
        <w:bCs/>
        <w:sz w:val="32"/>
        <w:szCs w:val="32"/>
      </w:rPr>
    </w:pPr>
    <w:r w:rsidRPr="00CE4D11">
      <w:rPr>
        <w:rFonts w:cs="宋体" w:hint="eastAsia"/>
        <w:b/>
        <w:bCs/>
        <w:sz w:val="32"/>
        <w:szCs w:val="32"/>
      </w:rPr>
      <w:t>全国已开设</w:t>
    </w:r>
    <w:r w:rsidRPr="00CE4D11">
      <w:rPr>
        <w:b/>
        <w:bCs/>
        <w:sz w:val="32"/>
        <w:szCs w:val="32"/>
      </w:rPr>
      <w:t>ACCA</w:t>
    </w:r>
    <w:r w:rsidRPr="00CE4D11">
      <w:rPr>
        <w:rFonts w:cs="宋体" w:hint="eastAsia"/>
        <w:b/>
        <w:bCs/>
        <w:sz w:val="32"/>
        <w:szCs w:val="32"/>
      </w:rPr>
      <w:t>方向班的大学名单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63"/>
    <w:rsid w:val="000A1161"/>
    <w:rsid w:val="000F6BA9"/>
    <w:rsid w:val="00474AAC"/>
    <w:rsid w:val="004D7C9C"/>
    <w:rsid w:val="006D5977"/>
    <w:rsid w:val="00717663"/>
    <w:rsid w:val="00B032FA"/>
    <w:rsid w:val="00CE4D11"/>
    <w:rsid w:val="00E851B0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66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606</Words>
  <Characters>3457</Characters>
  <Application>Microsoft Office Outlook</Application>
  <DocSecurity>0</DocSecurity>
  <Lines>0</Lines>
  <Paragraphs>0</Paragraphs>
  <ScaleCrop>false</ScaleCrop>
  <Company>SICAU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somebody</cp:lastModifiedBy>
  <cp:revision>4</cp:revision>
  <dcterms:created xsi:type="dcterms:W3CDTF">2014-06-17T04:22:00Z</dcterms:created>
  <dcterms:modified xsi:type="dcterms:W3CDTF">2014-07-07T09:02:00Z</dcterms:modified>
</cp:coreProperties>
</file>